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CB9" w:rsidRDefault="003C46D6">
      <w:r>
        <w:t>ChristianHeberle-b1829-d1896-VeronaNY</w:t>
      </w:r>
    </w:p>
    <w:tbl>
      <w:tblPr>
        <w:tblW w:w="97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44"/>
        <w:gridCol w:w="4906"/>
      </w:tblGrid>
      <w:tr w:rsidR="003C46D6" w:rsidRPr="003C46D6" w:rsidTr="003C46D6">
        <w:trPr>
          <w:tblCellSpacing w:w="0" w:type="dxa"/>
        </w:trPr>
        <w:tc>
          <w:tcPr>
            <w:tcW w:w="4725" w:type="dxa"/>
            <w:shd w:val="clear" w:color="auto" w:fill="DCD0CF"/>
            <w:hideMark/>
          </w:tcPr>
          <w:tbl>
            <w:tblPr>
              <w:tblW w:w="472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755"/>
            </w:tblGrid>
            <w:tr w:rsidR="003C46D6" w:rsidRPr="003C46D6">
              <w:trPr>
                <w:tblCellSpacing w:w="0" w:type="dxa"/>
              </w:trPr>
              <w:tc>
                <w:tcPr>
                  <w:tcW w:w="0" w:type="auto"/>
                  <w:shd w:val="clear" w:color="auto" w:fill="CBC0BF"/>
                  <w:hideMark/>
                </w:tcPr>
                <w:tbl>
                  <w:tblPr>
                    <w:tblW w:w="472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725"/>
                  </w:tblGrid>
                  <w:tr w:rsidR="003C46D6" w:rsidRPr="003C46D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594"/>
                          <w:gridCol w:w="3071"/>
                        </w:tblGrid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Birth: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1829</w:t>
                              </w:r>
                            </w:p>
                          </w:tc>
                        </w:tr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Death: </w:t>
                              </w:r>
                            </w:p>
                          </w:tc>
                          <w:tc>
                            <w:tcPr>
                              <w:tcW w:w="0" w:type="auto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Sep. 2, 1896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Verona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Oneida County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New York, USA</w:t>
                              </w:r>
                            </w:p>
                          </w:tc>
                        </w:tr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>
                                    <wp:extent cx="28575" cy="123825"/>
                                    <wp:effectExtent l="0" t="0" r="0" b="0"/>
                                    <wp:docPr id="1" name="Picture 1" descr="http://www.findagrave.com/icons2/trans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://www.findagrave.com/icons2/trans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Died Sept 2, 1896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CHRIS HEBERLE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 xml:space="preserve">Word was received here Wednesday of the death of Chris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Heberle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, of Verona Mills, who died suddenly at Henry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Joslin's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near Verona village this morning. The deceased was well known around Verona. His wife survives, also two sons. Mr.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Heberle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was in Rome yesterday </w:t>
                              </w:r>
                              <w:proofErr w:type="gram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and complained</w:t>
                              </w:r>
                              <w:proofErr w:type="gram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nor feeling well.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 xml:space="preserve">Coroner Nock went to Verona yesterday and after investigating the cause of Mr.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Heberle's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death decided that an inquest was unnecessary. The cause of death was apoplexy.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-------------------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 xml:space="preserve">The funeral of Christian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Heberle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was held on Friday afternoon at the German Luther Church. Rev. Oscar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Krauch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preached the sermon in German. Mr. </w:t>
                              </w:r>
                              <w:proofErr w:type="spellStart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Heberle</w:t>
                              </w:r>
                              <w:proofErr w:type="spellEnd"/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was a native of Germany, was 67 years old and came to this country in 1848. He was a member of the German Lutheran Church, a kind neighbor and a true friend. He will be greatly missed by a large circle of friends. Besides his wife, he leaves two sons, Edward of Rochester, and Arthur of this place.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 </w:t>
                              </w:r>
                            </w:p>
                          </w:tc>
                        </w:tr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Burial: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</w:r>
                              <w:hyperlink r:id="rId5" w:history="1">
                                <w:r w:rsidRPr="003C46D6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Saint Peters Lutheran Cemetery</w:t>
                                </w:r>
                              </w:hyperlink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Churchville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Oneida County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New York, USA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Plot: section 2</w:t>
                              </w:r>
                            </w:p>
                          </w:tc>
                        </w:tr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gridSpan w:val="2"/>
                              <w:vAlign w:val="center"/>
                              <w:hideMark/>
                            </w:tcPr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t> 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 xml:space="preserve">Created by: </w:t>
                              </w:r>
                              <w:hyperlink r:id="rId6" w:history="1">
                                <w:r w:rsidRPr="003C46D6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 xml:space="preserve">Bea </w:t>
                                </w:r>
                                <w:proofErr w:type="spellStart"/>
                                <w:r w:rsidRPr="003C46D6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0"/>
                                    <w:szCs w:val="20"/>
                                    <w:u w:val="single"/>
                                  </w:rPr>
                                  <w:t>Lastowicka</w:t>
                                </w:r>
                                <w:proofErr w:type="spellEnd"/>
                              </w:hyperlink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 xml:space="preserve">Record added: Jun 18, 2006 </w:t>
                              </w:r>
                              <w:r w:rsidRPr="003C46D6"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  <w:br/>
                                <w:t>Find A Grave Memorial# 14638414</w:t>
                              </w:r>
                            </w:p>
                          </w:tc>
                        </w:tr>
                      </w:tbl>
                      <w:p w:rsidR="003C46D6" w:rsidRPr="003C46D6" w:rsidRDefault="003C46D6" w:rsidP="003C46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C46D6" w:rsidRPr="003C46D6" w:rsidRDefault="003C46D6" w:rsidP="003C46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46D6" w:rsidRPr="003C46D6" w:rsidRDefault="003C46D6" w:rsidP="003C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shd w:val="clear" w:color="auto" w:fill="DCD0CF"/>
            <w:hideMark/>
          </w:tcPr>
          <w:tbl>
            <w:tblPr>
              <w:tblW w:w="4725" w:type="dxa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815"/>
            </w:tblGrid>
            <w:tr w:rsidR="003C46D6" w:rsidRPr="003C46D6">
              <w:trPr>
                <w:tblCellSpacing w:w="0" w:type="dxa"/>
              </w:trPr>
              <w:tc>
                <w:tcPr>
                  <w:tcW w:w="0" w:type="auto"/>
                  <w:shd w:val="clear" w:color="auto" w:fill="CBC0BF"/>
                  <w:hideMark/>
                </w:tcPr>
                <w:tbl>
                  <w:tblPr>
                    <w:tblW w:w="4725" w:type="dxa"/>
                    <w:jc w:val="center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4A0"/>
                  </w:tblPr>
                  <w:tblGrid>
                    <w:gridCol w:w="4785"/>
                  </w:tblGrid>
                  <w:tr w:rsidR="003C46D6" w:rsidRPr="003C46D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DCD0CF"/>
                        <w:hideMark/>
                      </w:tcPr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4725"/>
                        </w:tblGrid>
                        <w:tr w:rsidR="003C46D6" w:rsidRPr="003C46D6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DCD0CF"/>
                              <w:hideMark/>
                            </w:tcPr>
                            <w:tbl>
                              <w:tblPr>
                                <w:tblW w:w="4725" w:type="dxa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4725"/>
                              </w:tblGrid>
                              <w:tr w:rsidR="003C46D6" w:rsidRPr="003C46D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C46D6" w:rsidRPr="003C46D6" w:rsidRDefault="003C46D6" w:rsidP="003C46D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2381250" cy="1790700"/>
                                          <wp:effectExtent l="19050" t="0" r="0" b="0"/>
                                          <wp:docPr id="2" name="Picture 2" descr="Christian Heberle">
                                            <a:hlinkClick xmlns:a="http://schemas.openxmlformats.org/drawingml/2006/main" r:id="rId7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Christian Heberle">
                                                    <a:hlinkClick r:id="rId7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0" cy="179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color w:val="666666"/>
                                        <w:sz w:val="20"/>
                                        <w:szCs w:val="20"/>
                                      </w:rPr>
                                      <w:t xml:space="preserve">Added by: </w:t>
                                    </w:r>
                                    <w:hyperlink r:id="rId9" w:history="1">
                                      <w:r w:rsidRPr="003C46D6">
                                        <w:rPr>
                                          <w:rFonts w:ascii="Times New Roman" w:eastAsia="Times New Roman" w:hAnsi="Times New Roman" w:cs="Times New Roman"/>
                                          <w:color w:val="666666"/>
                                          <w:sz w:val="20"/>
                                          <w:u w:val="single"/>
                                        </w:rPr>
                                        <w:t xml:space="preserve">Bea </w:t>
                                      </w:r>
                                      <w:proofErr w:type="spellStart"/>
                                      <w:r w:rsidRPr="003C46D6">
                                        <w:rPr>
                                          <w:rFonts w:ascii="Times New Roman" w:eastAsia="Times New Roman" w:hAnsi="Times New Roman" w:cs="Times New Roman"/>
                                          <w:color w:val="666666"/>
                                          <w:sz w:val="20"/>
                                          <w:u w:val="single"/>
                                        </w:rPr>
                                        <w:t>Lastowicka</w:t>
                                      </w:r>
                                      <w:proofErr w:type="spellEnd"/>
                                    </w:hyperlink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color w:val="66666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3C46D6" w:rsidRPr="003C46D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C46D6" w:rsidRPr="003C46D6" w:rsidRDefault="003C46D6" w:rsidP="003C46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C46D6" w:rsidRPr="003C46D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C46D6" w:rsidRPr="003C46D6" w:rsidRDefault="003C46D6" w:rsidP="003C46D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2381250" cy="1600200"/>
                                          <wp:effectExtent l="19050" t="0" r="0" b="0"/>
                                          <wp:docPr id="3" name="Picture 3" descr="Christian Heberle">
                                            <a:hlinkClick xmlns:a="http://schemas.openxmlformats.org/drawingml/2006/main" r:id="rId10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" descr="Christian Heberle">
                                                    <a:hlinkClick r:id="rId10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0" cy="16002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color w:val="666666"/>
                                        <w:sz w:val="20"/>
                                        <w:szCs w:val="20"/>
                                      </w:rPr>
                                      <w:t xml:space="preserve">Added by: </w:t>
                                    </w:r>
                                    <w:hyperlink r:id="rId12" w:history="1">
                                      <w:r w:rsidRPr="003C46D6">
                                        <w:rPr>
                                          <w:rFonts w:ascii="Times New Roman" w:eastAsia="Times New Roman" w:hAnsi="Times New Roman" w:cs="Times New Roman"/>
                                          <w:color w:val="666666"/>
                                          <w:sz w:val="20"/>
                                          <w:u w:val="single"/>
                                        </w:rPr>
                                        <w:t xml:space="preserve">Bea </w:t>
                                      </w:r>
                                      <w:proofErr w:type="spellStart"/>
                                      <w:r w:rsidRPr="003C46D6">
                                        <w:rPr>
                                          <w:rFonts w:ascii="Times New Roman" w:eastAsia="Times New Roman" w:hAnsi="Times New Roman" w:cs="Times New Roman"/>
                                          <w:color w:val="666666"/>
                                          <w:sz w:val="20"/>
                                          <w:u w:val="single"/>
                                        </w:rPr>
                                        <w:t>Lastowicka</w:t>
                                      </w:r>
                                      <w:proofErr w:type="spellEnd"/>
                                    </w:hyperlink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color w:val="666666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3C46D6" w:rsidRPr="003C46D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3C46D6" w:rsidRPr="003C46D6" w:rsidRDefault="003C46D6" w:rsidP="003C46D6">
                                    <w:pPr>
                                      <w:spacing w:after="0" w:line="240" w:lineRule="auto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3C46D6">
                                      <w:rPr>
                                        <w:rFonts w:ascii="Times New Roman" w:eastAsia="Times New Roman" w:hAnsi="Times New Roman" w:cs="Times New Roman"/>
                                        <w:sz w:val="15"/>
                                        <w:szCs w:val="15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  <w:tr w:rsidR="003C46D6" w:rsidRPr="003C46D6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3C46D6" w:rsidRPr="003C46D6" w:rsidRDefault="003C46D6" w:rsidP="003C46D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noProof/>
                                        <w:color w:val="0000FF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2381250" cy="1790700"/>
                                          <wp:effectExtent l="19050" t="0" r="0" b="0"/>
                                          <wp:docPr id="4" name="Picture 4" descr="Christian Heberle">
                                            <a:hlinkClick xmlns:a="http://schemas.openxmlformats.org/drawingml/2006/main" r:id="rId13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Christian Heberle">
                                                    <a:hlinkClick r:id="rId13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4"/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381250" cy="17907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w="9525">
                                                    <a:noFill/>
                                                    <a:miter lim="800000"/>
                                                    <a:headEnd/>
                                                    <a:tailEnd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3C46D6" w:rsidRPr="003C46D6" w:rsidRDefault="003C46D6" w:rsidP="003C46D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3C46D6" w:rsidRPr="003C46D6" w:rsidRDefault="003C46D6" w:rsidP="003C46D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3C46D6" w:rsidRPr="003C46D6" w:rsidRDefault="003C46D6" w:rsidP="003C46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C46D6" w:rsidRPr="003C46D6" w:rsidRDefault="003C46D6" w:rsidP="003C46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C46D6" w:rsidRDefault="003C46D6"/>
    <w:sectPr w:rsidR="003C46D6" w:rsidSect="003C46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C46D6"/>
    <w:rsid w:val="003C46D6"/>
    <w:rsid w:val="00491CB9"/>
    <w:rsid w:val="00E91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C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C46D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4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findagrave.com/cgi-bin/fg.cgi?page=pv&amp;GRid=14638414&amp;PIpi=43003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indagrave.com/cgi-bin/fg.cgi?page=pv&amp;GRid=14638414&amp;PIpi=9234585" TargetMode="External"/><Relationship Id="rId12" Type="http://schemas.openxmlformats.org/officeDocument/2006/relationships/hyperlink" Target="http://www.findagrave.com/cgi-bin/fg.cgi?page=mr&amp;GRid=14638414&amp;MRid=46808572&amp;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indagrave.com/cgi-bin/fg.cgi?page=mr&amp;MRid=46808572" TargetMode="External"/><Relationship Id="rId11" Type="http://schemas.openxmlformats.org/officeDocument/2006/relationships/image" Target="media/image3.jpeg"/><Relationship Id="rId5" Type="http://schemas.openxmlformats.org/officeDocument/2006/relationships/hyperlink" Target="http://www.findagrave.com/cgi-bin/fg.cgi?page=cr&amp;GRid=14638414&amp;CRid=2147672&amp;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findagrave.com/cgi-bin/fg.cgi?page=pv&amp;GRid=14638414&amp;PIpi=9234570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findagrave.com/cgi-bin/fg.cgi?page=mr&amp;GRid=14638414&amp;MRid=46808572&amp;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Mobile-Latham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2015-03-30T13:27:00Z</dcterms:created>
  <dcterms:modified xsi:type="dcterms:W3CDTF">2015-03-30T13:27:00Z</dcterms:modified>
</cp:coreProperties>
</file>